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05E49" w14:textId="4BEE960A" w:rsidR="00156D0E" w:rsidRDefault="00556864" w:rsidP="00556864">
      <w:pPr>
        <w:pStyle w:val="Heading1"/>
      </w:pPr>
      <w:r>
        <w:t>A Man Should Never Hit a Woman, Is that true?</w:t>
      </w:r>
    </w:p>
    <w:p w14:paraId="6AFF9C58" w14:textId="77777777" w:rsidR="005F2DF8" w:rsidRDefault="00556864" w:rsidP="00B32EC8">
      <w:pPr>
        <w:pStyle w:val="Heading2"/>
      </w:pPr>
      <w:r>
        <w:t xml:space="preserve">What does the Bible say about men hitting women? </w:t>
      </w:r>
    </w:p>
    <w:p w14:paraId="6F168975" w14:textId="65C29831" w:rsidR="005F2DF8" w:rsidRDefault="00556864" w:rsidP="00556864">
      <w:r>
        <w:t>What it says is that the head of a household is responsible to discipline</w:t>
      </w:r>
      <w:r w:rsidR="009B1AED">
        <w:t xml:space="preserve"> the household. It says how to discipline</w:t>
      </w:r>
      <w:r w:rsidR="00FA0DCF">
        <w:t xml:space="preserve">, </w:t>
      </w:r>
      <w:r w:rsidR="009B1AED">
        <w:t>when to discipline</w:t>
      </w:r>
      <w:r w:rsidR="00FA0DCF">
        <w:t xml:space="preserve">, </w:t>
      </w:r>
      <w:r w:rsidR="009B1AED">
        <w:t>why to discipline</w:t>
      </w:r>
      <w:r w:rsidR="00016DEA">
        <w:t xml:space="preserve">, and it even describes </w:t>
      </w:r>
      <w:r w:rsidR="005F2DF8">
        <w:t>where to discipline.</w:t>
      </w:r>
    </w:p>
    <w:p w14:paraId="1AFED17B" w14:textId="6F1C9339" w:rsidR="00556864" w:rsidRDefault="009B1AED" w:rsidP="00556864">
      <w:r>
        <w:t>The head of the household can be a man or a woman, but always the husband if he is around.</w:t>
      </w:r>
      <w:r w:rsidR="005F2DF8">
        <w:t xml:space="preserve"> The household is the wife, children, and slaves. At that time, slaves were people who chose to join a household </w:t>
      </w:r>
      <w:r w:rsidR="006C61DB">
        <w:t>for a period of time to pay their bills. Think of someone who joins the military for a while so they can go to college. Think indentured servants</w:t>
      </w:r>
      <w:r w:rsidR="000663CD">
        <w:t xml:space="preserve"> coming to America</w:t>
      </w:r>
      <w:r w:rsidR="006C61DB">
        <w:t>. Think apprenticeship. Think elderly people who can’t survive on their own.</w:t>
      </w:r>
      <w:r w:rsidR="00A30F32">
        <w:t xml:space="preserve"> Earmarks were for people who chose to be permanent slaves, permanently protected, and not respected.</w:t>
      </w:r>
    </w:p>
    <w:p w14:paraId="29EAD76F" w14:textId="17A0D84B" w:rsidR="009B1AED" w:rsidRDefault="009B1AED" w:rsidP="00556864">
      <w:r>
        <w:t>The bible describes discipline as spanking</w:t>
      </w:r>
      <w:r w:rsidR="00016DEA">
        <w:t xml:space="preserve"> and nothing else</w:t>
      </w:r>
      <w:r>
        <w:t xml:space="preserve">. It describes the spanking tool as a rod. Think </w:t>
      </w:r>
      <w:r w:rsidR="00016DEA">
        <w:t xml:space="preserve">short </w:t>
      </w:r>
      <w:r>
        <w:t>fishing rod for the shape of the rod. We spank with the whippy end</w:t>
      </w:r>
      <w:r w:rsidR="005F2DF8">
        <w:t xml:space="preserve">. It describes where to discipline, on the sensitive butt where it will hurt but not harm. It may even leave a mark, </w:t>
      </w:r>
      <w:r w:rsidR="00016DEA">
        <w:t xml:space="preserve">but </w:t>
      </w:r>
      <w:r w:rsidR="005F2DF8">
        <w:t>that will go away.</w:t>
      </w:r>
    </w:p>
    <w:p w14:paraId="660A9638" w14:textId="73AF81FB" w:rsidR="006C61DB" w:rsidRDefault="006C61DB" w:rsidP="00556864">
      <w:r>
        <w:t xml:space="preserve">The bible describes why to discipline, to learn to love authority. </w:t>
      </w:r>
      <w:r w:rsidR="00A30F32">
        <w:t>Through discipline, w</w:t>
      </w:r>
      <w:r w:rsidR="007F79DA">
        <w:t xml:space="preserve">e learn to communicate with authority. </w:t>
      </w:r>
      <w:r>
        <w:t xml:space="preserve">God controls all authority. Through discipline we learn to </w:t>
      </w:r>
      <w:r w:rsidR="00177880">
        <w:t xml:space="preserve">submit to God. We also learn we have influence over authority when we submit to God by submitting to his authority. </w:t>
      </w:r>
      <w:r w:rsidR="007F79DA">
        <w:t>We can open our heart to authority with respect</w:t>
      </w:r>
      <w:r w:rsidR="00A30F32">
        <w:t xml:space="preserve"> the authority will listen</w:t>
      </w:r>
      <w:r w:rsidR="007F79DA">
        <w:t xml:space="preserve">, but we must let them have the last word. </w:t>
      </w:r>
      <w:r w:rsidR="00177880">
        <w:t>Think little child praying to God to change the heart of the authority. When we open our heart to God</w:t>
      </w:r>
      <w:r w:rsidR="002C2CD5">
        <w:t>,</w:t>
      </w:r>
      <w:r w:rsidR="00177880">
        <w:t xml:space="preserve"> he gives us what we want by changing our heart, so our heart becomes his heart.</w:t>
      </w:r>
      <w:r w:rsidR="002C2CD5">
        <w:t xml:space="preserve"> </w:t>
      </w:r>
      <w:r w:rsidR="00044C4E">
        <w:t>The children end up loving their parents, loving discipline</w:t>
      </w:r>
      <w:r w:rsidR="00A30F32">
        <w:t>, loving the two</w:t>
      </w:r>
      <w:r w:rsidR="008A6013">
        <w:t>-</w:t>
      </w:r>
      <w:r w:rsidR="00A30F32">
        <w:t xml:space="preserve">way communication with God, </w:t>
      </w:r>
      <w:r w:rsidR="00044C4E">
        <w:t xml:space="preserve">and loving a clear conscience.  </w:t>
      </w:r>
      <w:r w:rsidR="002C2CD5">
        <w:t>In my work with the history of the Saints, I can say they all submitted to authority. Their hearts were changed and they loved what God was doing through those evil authorities. Of course</w:t>
      </w:r>
      <w:r w:rsidR="00044C4E">
        <w:t xml:space="preserve">, </w:t>
      </w:r>
      <w:r w:rsidR="002C2CD5">
        <w:t>I am talking about the martyred saints and not for example social justice saints.</w:t>
      </w:r>
      <w:r w:rsidR="00044C4E">
        <w:t xml:space="preserve"> </w:t>
      </w:r>
      <w:r w:rsidR="00FA0DCF">
        <w:t>Miracles attracted outsiders to God through their submission. For that reason, they learned to love authority, and even the evil people in authority.</w:t>
      </w:r>
    </w:p>
    <w:p w14:paraId="741A16F1" w14:textId="180DA491" w:rsidR="00016DEA" w:rsidRDefault="00016DEA" w:rsidP="00556864">
      <w:r>
        <w:t>The bible describes when</w:t>
      </w:r>
      <w:r w:rsidR="007F79DA">
        <w:t xml:space="preserve"> </w:t>
      </w:r>
      <w:r>
        <w:t xml:space="preserve">and when not to discipline. It is all about authority. We discipline for </w:t>
      </w:r>
      <w:r w:rsidR="0083455E">
        <w:t>disobedience and for a bad reaction to authority. We discipline for disrespectful attitudes to authority. We never discipline for mistakes or poor performance. Discipline is all about authority, and pain for disrespect.</w:t>
      </w:r>
    </w:p>
    <w:p w14:paraId="6C0E4C54" w14:textId="77777777" w:rsidR="001A2E89" w:rsidRDefault="001A2E89" w:rsidP="001A2E89">
      <w:pPr>
        <w:pStyle w:val="Heading1"/>
      </w:pPr>
      <w:r>
        <w:t>Is there any other way?</w:t>
      </w:r>
    </w:p>
    <w:p w14:paraId="7B932BF9" w14:textId="21F7CF25" w:rsidR="001A2E89" w:rsidRDefault="001A2E89" w:rsidP="001A2E89">
      <w:r>
        <w:t xml:space="preserve">Yes, if household members want, they can learn to </w:t>
      </w:r>
      <w:hyperlink r:id="rId6" w:history="1">
        <w:r>
          <w:rPr>
            <w:rStyle w:val="Hyperlink"/>
          </w:rPr>
          <w:t>love obedience</w:t>
        </w:r>
      </w:hyperlink>
      <w:r>
        <w:t>. In other words, the head can teach them the benefits of obedience</w:t>
      </w:r>
      <w:r>
        <w:t>, there are many</w:t>
      </w:r>
      <w:r>
        <w:t>.</w:t>
      </w:r>
    </w:p>
    <w:p w14:paraId="79CECB8B" w14:textId="32F65F7B" w:rsidR="00B32EC8" w:rsidRDefault="00061610" w:rsidP="00B32EC8">
      <w:pPr>
        <w:pStyle w:val="Heading2"/>
      </w:pPr>
      <w:r>
        <w:t>From w</w:t>
      </w:r>
      <w:r w:rsidR="008A6013">
        <w:t xml:space="preserve">here did the idea that </w:t>
      </w:r>
      <w:r>
        <w:t>men should not hit women come</w:t>
      </w:r>
      <w:r w:rsidR="00B32EC8">
        <w:t>?</w:t>
      </w:r>
    </w:p>
    <w:p w14:paraId="269F30A9" w14:textId="795C802E" w:rsidR="008A6013" w:rsidRPr="00556864" w:rsidRDefault="00061610" w:rsidP="00556864">
      <w:r>
        <w:t xml:space="preserve">Modern western thought from Rousseau </w:t>
      </w:r>
      <w:r w:rsidR="005D7165">
        <w:t xml:space="preserve">to </w:t>
      </w:r>
      <w:r w:rsidR="00B32EC8">
        <w:t>Fascism</w:t>
      </w:r>
      <w:r w:rsidR="005D7165">
        <w:t xml:space="preserve">, </w:t>
      </w:r>
      <w:r>
        <w:t xml:space="preserve">to </w:t>
      </w:r>
      <w:r w:rsidR="005D7165">
        <w:t>Socialism, to National Socialism, to Communism, to Progressivism, to all the One World Government isms</w:t>
      </w:r>
      <w:r w:rsidR="00B32EC8">
        <w:t xml:space="preserve"> that</w:t>
      </w:r>
      <w:r w:rsidR="005D7165">
        <w:t xml:space="preserve"> have been</w:t>
      </w:r>
      <w:r w:rsidR="00B32EC8">
        <w:t xml:space="preserve"> dreamed up by rational people since the age of reason</w:t>
      </w:r>
      <w:r w:rsidR="00DB7C54">
        <w:t xml:space="preserve"> in the 300’s</w:t>
      </w:r>
      <w:r w:rsidR="00B32EC8">
        <w:t xml:space="preserve">. </w:t>
      </w:r>
      <w:r w:rsidR="00DC39A3">
        <w:t>Their</w:t>
      </w:r>
      <w:r w:rsidR="001D55CB">
        <w:t xml:space="preserve"> goal is to abolish the family, the power of the householder </w:t>
      </w:r>
      <w:r w:rsidR="001D55CB">
        <w:lastRenderedPageBreak/>
        <w:t xml:space="preserve">over the family. </w:t>
      </w:r>
      <w:r w:rsidR="009F2408">
        <w:t xml:space="preserve">Can’t have the householder in power with one world government. </w:t>
      </w:r>
      <w:r w:rsidR="00B32EC8">
        <w:t>Faith is not reasonable.  Nothing in the Gospel is reasonable</w:t>
      </w:r>
      <w:r w:rsidR="00DB7C54">
        <w:t>. Test that yourself</w:t>
      </w:r>
      <w:r w:rsidR="00B32EC8">
        <w:t>. It was only natural that reasonable people should come up with the idea that men should not hit women.</w:t>
      </w:r>
      <w:r w:rsidR="00DB7C54">
        <w:t xml:space="preserve"> Reason is ungodly.</w:t>
      </w:r>
    </w:p>
    <w:sectPr w:rsidR="008A6013" w:rsidRPr="0055686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5D163" w14:textId="77777777" w:rsidR="00F271EC" w:rsidRDefault="00F271EC" w:rsidP="00677E9D">
      <w:pPr>
        <w:spacing w:after="0" w:line="240" w:lineRule="auto"/>
      </w:pPr>
      <w:r>
        <w:separator/>
      </w:r>
    </w:p>
  </w:endnote>
  <w:endnote w:type="continuationSeparator" w:id="0">
    <w:p w14:paraId="5FD3E232" w14:textId="77777777" w:rsidR="00F271EC" w:rsidRDefault="00F271EC" w:rsidP="00677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DBD4E" w14:textId="77777777" w:rsidR="00346E38" w:rsidRDefault="00346E38" w:rsidP="00DB2C87">
    <w:pPr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  <w:tbl>
    <w:tblPr>
      <w:tblW w:w="5000" w:type="pct"/>
      <w:shd w:val="clear" w:color="auto" w:fill="4472C4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680"/>
      <w:gridCol w:w="4680"/>
    </w:tblGrid>
    <w:tr w:rsidR="00346E38" w14:paraId="04B37DFD" w14:textId="77777777">
      <w:tc>
        <w:tcPr>
          <w:tcW w:w="2500" w:type="pct"/>
          <w:shd w:val="clear" w:color="auto" w:fill="4472C4" w:themeFill="accent1"/>
          <w:vAlign w:val="center"/>
        </w:tcPr>
        <w:p w14:paraId="0F741C41" w14:textId="704F05BC" w:rsidR="00346E38" w:rsidRDefault="00000000">
          <w:pPr>
            <w:pStyle w:val="Footer"/>
            <w:tabs>
              <w:tab w:val="clear" w:pos="4680"/>
              <w:tab w:val="clear" w:pos="9360"/>
            </w:tabs>
            <w:spacing w:before="80" w:after="80"/>
            <w:rPr>
              <w:caps/>
              <w:color w:val="FFFFFF" w:themeColor="background1"/>
              <w:sz w:val="18"/>
              <w:szCs w:val="18"/>
            </w:rPr>
          </w:pPr>
          <w:sdt>
            <w:sdtPr>
              <w:rPr>
                <w:caps/>
                <w:color w:val="FFFFFF" w:themeColor="background1"/>
                <w:sz w:val="18"/>
                <w:szCs w:val="18"/>
              </w:rPr>
              <w:alias w:val="Title"/>
              <w:tag w:val=""/>
              <w:id w:val="-578829839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556864">
                <w:rPr>
                  <w:caps/>
                  <w:color w:val="FFFFFF" w:themeColor="background1"/>
                  <w:sz w:val="18"/>
                  <w:szCs w:val="18"/>
                </w:rPr>
                <w:t>Spanking II</w:t>
              </w:r>
            </w:sdtContent>
          </w:sdt>
        </w:p>
      </w:tc>
      <w:tc>
        <w:tcPr>
          <w:tcW w:w="2500" w:type="pct"/>
          <w:shd w:val="clear" w:color="auto" w:fill="4472C4" w:themeFill="accent1"/>
          <w:vAlign w:val="center"/>
        </w:tcPr>
        <w:sdt>
          <w:sdtPr>
            <w:rPr>
              <w:caps/>
              <w:color w:val="FFFFFF" w:themeColor="background1"/>
              <w:sz w:val="18"/>
              <w:szCs w:val="18"/>
            </w:rPr>
            <w:alias w:val="Author"/>
            <w:tag w:val=""/>
            <w:id w:val="-1822267932"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746C9595" w14:textId="77777777" w:rsidR="00346E38" w:rsidRDefault="000A24FE">
              <w:pPr>
                <w:pStyle w:val="Footer"/>
                <w:tabs>
                  <w:tab w:val="clear" w:pos="4680"/>
                  <w:tab w:val="clear" w:pos="9360"/>
                </w:tabs>
                <w:spacing w:before="80" w:after="80"/>
                <w:jc w:val="right"/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caps/>
                  <w:color w:val="FFFFFF" w:themeColor="background1"/>
                  <w:sz w:val="18"/>
                  <w:szCs w:val="18"/>
                </w:rPr>
                <w:t>Robert D. Pace (Paisii)</w:t>
              </w:r>
            </w:p>
          </w:sdtContent>
        </w:sdt>
      </w:tc>
    </w:tr>
  </w:tbl>
  <w:p w14:paraId="74F510B9" w14:textId="77777777" w:rsidR="00677E9D" w:rsidRDefault="00677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B1D8C" w14:textId="77777777" w:rsidR="00F271EC" w:rsidRDefault="00F271EC" w:rsidP="00677E9D">
      <w:pPr>
        <w:spacing w:after="0" w:line="240" w:lineRule="auto"/>
      </w:pPr>
      <w:r>
        <w:separator/>
      </w:r>
    </w:p>
  </w:footnote>
  <w:footnote w:type="continuationSeparator" w:id="0">
    <w:p w14:paraId="472A7C2F" w14:textId="77777777" w:rsidR="00F271EC" w:rsidRDefault="00F271EC" w:rsidP="00677E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0DB41" w14:textId="77777777" w:rsidR="00677E9D" w:rsidRDefault="00677E9D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3AAFEF97" wp14:editId="0A875351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04940DA4" w14:textId="40DCE859" w:rsidR="00677E9D" w:rsidRDefault="00556864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Spanking II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3AAFEF97" id="Rectangle 197" o:spid="_x0000_s1026" style="position:absolute;left:0;text-align:left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04940DA4" w14:textId="40DCE859" w:rsidR="00677E9D" w:rsidRDefault="00556864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Spanking II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4FE"/>
    <w:rsid w:val="00004C65"/>
    <w:rsid w:val="00016DEA"/>
    <w:rsid w:val="00044C4E"/>
    <w:rsid w:val="00061610"/>
    <w:rsid w:val="00062B07"/>
    <w:rsid w:val="000663CD"/>
    <w:rsid w:val="000A24FE"/>
    <w:rsid w:val="000C262C"/>
    <w:rsid w:val="00156D0E"/>
    <w:rsid w:val="00177880"/>
    <w:rsid w:val="001A2E89"/>
    <w:rsid w:val="001D55CB"/>
    <w:rsid w:val="002B3177"/>
    <w:rsid w:val="002C2CD5"/>
    <w:rsid w:val="0034466E"/>
    <w:rsid w:val="00346E38"/>
    <w:rsid w:val="00407E32"/>
    <w:rsid w:val="004E4BB1"/>
    <w:rsid w:val="00556864"/>
    <w:rsid w:val="005A022A"/>
    <w:rsid w:val="005B17F2"/>
    <w:rsid w:val="005D7165"/>
    <w:rsid w:val="005F2DF8"/>
    <w:rsid w:val="00655FD6"/>
    <w:rsid w:val="00677E9D"/>
    <w:rsid w:val="006C61DB"/>
    <w:rsid w:val="006D78E1"/>
    <w:rsid w:val="007C71AB"/>
    <w:rsid w:val="007E1416"/>
    <w:rsid w:val="007F79DA"/>
    <w:rsid w:val="0083455E"/>
    <w:rsid w:val="008A6013"/>
    <w:rsid w:val="008B5D58"/>
    <w:rsid w:val="009B1AED"/>
    <w:rsid w:val="009F2408"/>
    <w:rsid w:val="00A174AD"/>
    <w:rsid w:val="00A30F32"/>
    <w:rsid w:val="00B13B90"/>
    <w:rsid w:val="00B32EC8"/>
    <w:rsid w:val="00B7488B"/>
    <w:rsid w:val="00C14E77"/>
    <w:rsid w:val="00CC7721"/>
    <w:rsid w:val="00CF4967"/>
    <w:rsid w:val="00DB2C87"/>
    <w:rsid w:val="00DB7C54"/>
    <w:rsid w:val="00DC39A3"/>
    <w:rsid w:val="00DD5A23"/>
    <w:rsid w:val="00E65E04"/>
    <w:rsid w:val="00EE2009"/>
    <w:rsid w:val="00F11AF0"/>
    <w:rsid w:val="00F271EC"/>
    <w:rsid w:val="00F53EE4"/>
    <w:rsid w:val="00F71B5B"/>
    <w:rsid w:val="00F95BB5"/>
    <w:rsid w:val="00FA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9F34C7"/>
  <w15:chartTrackingRefBased/>
  <w15:docId w15:val="{0BEDE5EF-AF9E-4AF3-8321-98BA5C438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ind w:left="288" w:hanging="288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68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2E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7E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E9D"/>
  </w:style>
  <w:style w:type="paragraph" w:styleId="Footer">
    <w:name w:val="footer"/>
    <w:basedOn w:val="Normal"/>
    <w:link w:val="FooterChar"/>
    <w:uiPriority w:val="99"/>
    <w:unhideWhenUsed/>
    <w:rsid w:val="00677E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E9D"/>
  </w:style>
  <w:style w:type="character" w:customStyle="1" w:styleId="Heading1Char">
    <w:name w:val="Heading 1 Char"/>
    <w:basedOn w:val="DefaultParagraphFont"/>
    <w:link w:val="Heading1"/>
    <w:uiPriority w:val="9"/>
    <w:rsid w:val="005568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32E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uiPriority w:val="99"/>
    <w:semiHidden/>
    <w:unhideWhenUsed/>
    <w:rsid w:val="001A2E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2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amswin.net/TeamsWinDownloads/06%20Measurements/2%20Faith%20Measurement/FaithMeasurement/Loving%20Obedience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b\Documents\Custom%20Office%20Templates\Word%20Template%20Robert%20Paisii%20Pac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Template Robert Paisii Pace</Template>
  <TotalTime>177</TotalTime>
  <Pages>2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Spanking II</vt:lpstr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Spanking II</dc:title>
  <dc:subject/>
  <dc:creator>Robert D. Pace (Paisii)</dc:creator>
  <cp:keywords/>
  <dc:description/>
  <cp:lastModifiedBy>Bob Pace</cp:lastModifiedBy>
  <cp:revision>11</cp:revision>
  <dcterms:created xsi:type="dcterms:W3CDTF">2022-05-16T20:30:00Z</dcterms:created>
  <dcterms:modified xsi:type="dcterms:W3CDTF">2022-11-10T22:59:00Z</dcterms:modified>
</cp:coreProperties>
</file>